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2C" w:rsidRDefault="0004032C" w:rsidP="000E6FDB">
      <w:pPr>
        <w:pStyle w:val="Heading1"/>
      </w:pPr>
      <w:r>
        <w:t xml:space="preserve">Section </w:t>
      </w:r>
      <w:proofErr w:type="gramStart"/>
      <w:r>
        <w:t xml:space="preserve">1  </w:t>
      </w:r>
      <w:r w:rsidR="001A1FA7">
        <w:t>The</w:t>
      </w:r>
      <w:proofErr w:type="gramEnd"/>
      <w:r w:rsidR="001A1FA7">
        <w:t xml:space="preserve"> Nixon Administration</w:t>
      </w:r>
    </w:p>
    <w:p w:rsidR="000E6FDB" w:rsidRDefault="000E6FDB"/>
    <w:p w:rsidR="005C7E9A" w:rsidRDefault="001A1FA7" w:rsidP="001A1FA7">
      <w:pPr>
        <w:pStyle w:val="Heading3"/>
      </w:pPr>
      <w:r>
        <w:t>Appealing to Middle America</w:t>
      </w:r>
    </w:p>
    <w:p w:rsidR="001A1FA7" w:rsidRDefault="001A1FA7"/>
    <w:p w:rsidR="0004032C" w:rsidRDefault="001A1FA7">
      <w:r>
        <w:t>The Southern Strategy</w:t>
      </w:r>
    </w:p>
    <w:p w:rsidR="001A1FA7" w:rsidRDefault="001A1FA7"/>
    <w:p w:rsidR="001A1FA7" w:rsidRDefault="001A1FA7">
      <w:r>
        <w:t>A Law-and –Order President</w:t>
      </w:r>
    </w:p>
    <w:p w:rsidR="001A1FA7" w:rsidRDefault="001A1FA7"/>
    <w:p w:rsidR="001A1FA7" w:rsidRDefault="001A1FA7">
      <w:r>
        <w:t>The New Federalism</w:t>
      </w:r>
    </w:p>
    <w:p w:rsidR="001A1FA7" w:rsidRDefault="001A1FA7" w:rsidP="001A1FA7">
      <w:pPr>
        <w:pStyle w:val="Heading3"/>
      </w:pPr>
    </w:p>
    <w:p w:rsidR="001A1FA7" w:rsidRDefault="001A1FA7" w:rsidP="001A1FA7">
      <w:pPr>
        <w:pStyle w:val="Heading3"/>
      </w:pPr>
      <w:r>
        <w:t>Nixon’s Foreign Policy</w:t>
      </w:r>
    </w:p>
    <w:p w:rsidR="001A1FA7" w:rsidRDefault="001A1FA7"/>
    <w:p w:rsidR="001A1FA7" w:rsidRDefault="001A1FA7">
      <w:r>
        <w:t>Nixon and Kissinger</w:t>
      </w:r>
    </w:p>
    <w:p w:rsidR="001A1FA7" w:rsidRDefault="001A1FA7"/>
    <w:p w:rsidR="001A1FA7" w:rsidRDefault="001A1FA7">
      <w:r>
        <w:t>Nixon Visits China</w:t>
      </w:r>
    </w:p>
    <w:p w:rsidR="001A1FA7" w:rsidRDefault="001A1FA7"/>
    <w:p w:rsidR="0004032C" w:rsidRDefault="001A1FA7">
      <w:r>
        <w:t>United States-Soviet Tensions Ease</w:t>
      </w:r>
    </w:p>
    <w:p w:rsidR="0004032C" w:rsidRDefault="0004032C"/>
    <w:p w:rsidR="0004032C" w:rsidRPr="000E6FDB" w:rsidRDefault="0004032C" w:rsidP="000E6FDB">
      <w:pPr>
        <w:pStyle w:val="Heading1"/>
      </w:pPr>
      <w:r w:rsidRPr="000E6FDB">
        <w:t xml:space="preserve">Section </w:t>
      </w:r>
      <w:proofErr w:type="gramStart"/>
      <w:r w:rsidRPr="000E6FDB">
        <w:t xml:space="preserve">2  </w:t>
      </w:r>
      <w:r w:rsidR="001A1FA7">
        <w:t>The</w:t>
      </w:r>
      <w:proofErr w:type="gramEnd"/>
      <w:r w:rsidR="001A1FA7">
        <w:t xml:space="preserve"> Watergate Scandal</w:t>
      </w:r>
    </w:p>
    <w:p w:rsidR="000E6FDB" w:rsidRDefault="000E6FDB"/>
    <w:p w:rsidR="0004032C" w:rsidRDefault="001A1FA7" w:rsidP="001A1FA7">
      <w:pPr>
        <w:pStyle w:val="Heading3"/>
      </w:pPr>
      <w:r>
        <w:t>The Roots of Watergate</w:t>
      </w:r>
    </w:p>
    <w:p w:rsidR="001A1FA7" w:rsidRDefault="001A1FA7"/>
    <w:p w:rsidR="001A1FA7" w:rsidRDefault="001A1FA7">
      <w:r>
        <w:t>Mountain a Reelection Fight</w:t>
      </w:r>
    </w:p>
    <w:p w:rsidR="001A1FA7" w:rsidRDefault="001A1FA7"/>
    <w:p w:rsidR="001A1FA7" w:rsidRDefault="001A1FA7">
      <w:r>
        <w:t>The Cover-Up Begins</w:t>
      </w:r>
    </w:p>
    <w:p w:rsidR="001A1FA7" w:rsidRDefault="001A1FA7" w:rsidP="001A1FA7">
      <w:pPr>
        <w:pStyle w:val="Heading3"/>
      </w:pPr>
    </w:p>
    <w:p w:rsidR="001A1FA7" w:rsidRDefault="001A1FA7" w:rsidP="001A1FA7">
      <w:pPr>
        <w:pStyle w:val="Heading3"/>
      </w:pPr>
      <w:r>
        <w:t>The Cover-Up Unravels</w:t>
      </w:r>
    </w:p>
    <w:p w:rsidR="001A1FA7" w:rsidRDefault="001A1FA7"/>
    <w:p w:rsidR="001A1FA7" w:rsidRDefault="001A1FA7">
      <w:r>
        <w:t xml:space="preserve">A </w:t>
      </w:r>
      <w:proofErr w:type="gramStart"/>
      <w:r>
        <w:t>Summer</w:t>
      </w:r>
      <w:proofErr w:type="gramEnd"/>
      <w:r>
        <w:t xml:space="preserve"> of Shocking Testimony</w:t>
      </w:r>
    </w:p>
    <w:p w:rsidR="001A1FA7" w:rsidRDefault="001A1FA7"/>
    <w:p w:rsidR="001A1FA7" w:rsidRDefault="001A1FA7">
      <w:r>
        <w:t>The Case of the Tapes</w:t>
      </w:r>
    </w:p>
    <w:p w:rsidR="001A1FA7" w:rsidRDefault="001A1FA7"/>
    <w:p w:rsidR="001A1FA7" w:rsidRDefault="001A1FA7">
      <w:r>
        <w:t>Nixon Resigns</w:t>
      </w:r>
    </w:p>
    <w:p w:rsidR="001A1FA7" w:rsidRDefault="001A1FA7"/>
    <w:p w:rsidR="001A1FA7" w:rsidRDefault="001A1FA7">
      <w:r>
        <w:t>The Impact of Watergate</w:t>
      </w:r>
    </w:p>
    <w:p w:rsidR="000E6FDB" w:rsidRDefault="000E6FDB"/>
    <w:p w:rsidR="0004032C" w:rsidRDefault="0004032C" w:rsidP="000E6FDB">
      <w:pPr>
        <w:pStyle w:val="Heading1"/>
      </w:pPr>
      <w:r>
        <w:t xml:space="preserve">Section </w:t>
      </w:r>
      <w:proofErr w:type="gramStart"/>
      <w:r>
        <w:t xml:space="preserve">3  </w:t>
      </w:r>
      <w:r w:rsidR="001A1FA7">
        <w:t>Ford</w:t>
      </w:r>
      <w:proofErr w:type="gramEnd"/>
      <w:r w:rsidR="001A1FA7">
        <w:t xml:space="preserve"> and Carter</w:t>
      </w:r>
    </w:p>
    <w:p w:rsidR="000E6FDB" w:rsidRDefault="000E6FDB"/>
    <w:p w:rsidR="0004032C" w:rsidRDefault="001A1FA7" w:rsidP="001A1FA7">
      <w:pPr>
        <w:pStyle w:val="Heading3"/>
      </w:pPr>
      <w:r>
        <w:t>The Economic Crisis of the 1970s</w:t>
      </w:r>
    </w:p>
    <w:p w:rsidR="001A1FA7" w:rsidRDefault="001A1FA7"/>
    <w:p w:rsidR="001A1FA7" w:rsidRDefault="001A1FA7">
      <w:r>
        <w:t>A Mighty Economic Machine Slows</w:t>
      </w:r>
    </w:p>
    <w:p w:rsidR="001A1FA7" w:rsidRDefault="001A1FA7"/>
    <w:p w:rsidR="001A1FA7" w:rsidRDefault="001A1FA7">
      <w:r>
        <w:t>A Stagnant Economy</w:t>
      </w:r>
    </w:p>
    <w:p w:rsidR="001A1FA7" w:rsidRDefault="001A1FA7" w:rsidP="001A1FA7">
      <w:pPr>
        <w:pStyle w:val="Heading3"/>
      </w:pPr>
    </w:p>
    <w:p w:rsidR="001A1FA7" w:rsidRDefault="001A1FA7" w:rsidP="001A1FA7">
      <w:pPr>
        <w:pStyle w:val="Heading3"/>
      </w:pPr>
      <w:r>
        <w:t>Ford and Carter Battle the Economic Crisis</w:t>
      </w:r>
    </w:p>
    <w:p w:rsidR="001A1FA7" w:rsidRDefault="001A1FA7"/>
    <w:p w:rsidR="001A1FA7" w:rsidRDefault="001A1FA7">
      <w:r>
        <w:t>Ford tries to “Whip Inflation</w:t>
      </w:r>
    </w:p>
    <w:p w:rsidR="001A1FA7" w:rsidRDefault="001A1FA7"/>
    <w:p w:rsidR="001A1FA7" w:rsidRDefault="001A1FA7">
      <w:r>
        <w:t>Ford’s Foreign Policy</w:t>
      </w:r>
    </w:p>
    <w:p w:rsidR="001A1FA7" w:rsidRDefault="001A1FA7"/>
    <w:p w:rsidR="001A1FA7" w:rsidRDefault="001A1FA7">
      <w:r>
        <w:t>The Election of 1976</w:t>
      </w:r>
    </w:p>
    <w:p w:rsidR="001A1FA7" w:rsidRDefault="001A1FA7"/>
    <w:p w:rsidR="001A1FA7" w:rsidRDefault="001A1FA7">
      <w:r>
        <w:t>Carter’s Economic Policies</w:t>
      </w:r>
    </w:p>
    <w:p w:rsidR="001A1FA7" w:rsidRDefault="001A1FA7" w:rsidP="001A1FA7">
      <w:pPr>
        <w:pStyle w:val="Heading3"/>
      </w:pPr>
    </w:p>
    <w:p w:rsidR="001A1FA7" w:rsidRDefault="001A1FA7" w:rsidP="001A1FA7">
      <w:pPr>
        <w:pStyle w:val="Heading3"/>
      </w:pPr>
      <w:r>
        <w:t>Carter’s Foreign Policy</w:t>
      </w:r>
    </w:p>
    <w:p w:rsidR="001A1FA7" w:rsidRDefault="001A1FA7"/>
    <w:p w:rsidR="001A1FA7" w:rsidRDefault="001A1FA7">
      <w:r>
        <w:t>Morality in Foreign Policy</w:t>
      </w:r>
    </w:p>
    <w:p w:rsidR="001A1FA7" w:rsidRDefault="001A1FA7"/>
    <w:p w:rsidR="0004032C" w:rsidRDefault="001A1FA7">
      <w:r>
        <w:t>Triumph and Failure in the Middle East</w:t>
      </w:r>
    </w:p>
    <w:p w:rsidR="0004032C" w:rsidRDefault="0004032C"/>
    <w:p w:rsidR="0004032C" w:rsidRDefault="0004032C"/>
    <w:p w:rsidR="0004032C" w:rsidRDefault="0004032C" w:rsidP="000E6FDB">
      <w:pPr>
        <w:pStyle w:val="Heading1"/>
      </w:pPr>
      <w:r>
        <w:t xml:space="preserve">Section </w:t>
      </w:r>
      <w:proofErr w:type="gramStart"/>
      <w:r>
        <w:t xml:space="preserve">4  </w:t>
      </w:r>
      <w:r w:rsidR="001A1FA7">
        <w:t>New</w:t>
      </w:r>
      <w:proofErr w:type="gramEnd"/>
      <w:r w:rsidR="001A1FA7">
        <w:t xml:space="preserve"> Approaches to Civil Rights</w:t>
      </w:r>
    </w:p>
    <w:p w:rsidR="0004032C" w:rsidRDefault="0004032C"/>
    <w:p w:rsidR="0004032C" w:rsidRDefault="0016185F" w:rsidP="0016185F">
      <w:pPr>
        <w:pStyle w:val="Heading3"/>
      </w:pPr>
      <w:r>
        <w:t>African Americans Seek Greater Opportunity</w:t>
      </w:r>
    </w:p>
    <w:p w:rsidR="0004032C" w:rsidRDefault="0004032C"/>
    <w:p w:rsidR="0004032C" w:rsidRDefault="0016185F">
      <w:r>
        <w:t>Equal Access to Education</w:t>
      </w:r>
    </w:p>
    <w:p w:rsidR="0004032C" w:rsidRDefault="0004032C"/>
    <w:p w:rsidR="0004032C" w:rsidRDefault="0004032C"/>
    <w:p w:rsidR="0004032C" w:rsidRDefault="0016185F">
      <w:r>
        <w:t>Affirmative Action</w:t>
      </w:r>
    </w:p>
    <w:p w:rsidR="0016185F" w:rsidRDefault="0016185F"/>
    <w:p w:rsidR="0016185F" w:rsidRDefault="0016185F">
      <w:r>
        <w:t xml:space="preserve">The </w:t>
      </w:r>
      <w:proofErr w:type="spellStart"/>
      <w:r>
        <w:t>Bakke</w:t>
      </w:r>
      <w:proofErr w:type="spellEnd"/>
      <w:r>
        <w:t xml:space="preserve"> Case</w:t>
      </w:r>
    </w:p>
    <w:p w:rsidR="0016185F" w:rsidRDefault="0016185F"/>
    <w:p w:rsidR="0016185F" w:rsidRDefault="0016185F">
      <w:r>
        <w:t>New Political Leaders</w:t>
      </w:r>
    </w:p>
    <w:p w:rsidR="0016185F" w:rsidRDefault="0016185F"/>
    <w:p w:rsidR="0016185F" w:rsidRDefault="0016185F" w:rsidP="0016185F">
      <w:pPr>
        <w:pStyle w:val="Heading3"/>
      </w:pPr>
      <w:r>
        <w:t>Native Americans Raise Their Voice</w:t>
      </w:r>
    </w:p>
    <w:p w:rsidR="0016185F" w:rsidRDefault="0016185F"/>
    <w:p w:rsidR="0016185F" w:rsidRDefault="0016185F">
      <w:r>
        <w:t>A Protest Movement Emerges</w:t>
      </w:r>
    </w:p>
    <w:p w:rsidR="0016185F" w:rsidRDefault="0016185F"/>
    <w:p w:rsidR="0016185F" w:rsidRDefault="0016185F">
      <w:r>
        <w:t>Native American Gains</w:t>
      </w:r>
    </w:p>
    <w:p w:rsidR="0016185F" w:rsidRDefault="0016185F"/>
    <w:p w:rsidR="0016185F" w:rsidRDefault="0016185F" w:rsidP="0016185F">
      <w:pPr>
        <w:pStyle w:val="Heading3"/>
      </w:pPr>
      <w:r>
        <w:t>The Disability Rights Movement</w:t>
      </w:r>
    </w:p>
    <w:p w:rsidR="0016185F" w:rsidRDefault="0016185F"/>
    <w:p w:rsidR="0016185F" w:rsidRDefault="0016185F" w:rsidP="0016185F">
      <w:pPr>
        <w:pStyle w:val="Heading1"/>
      </w:pPr>
      <w:r>
        <w:t>Section 5 Environmentalism</w:t>
      </w:r>
    </w:p>
    <w:p w:rsidR="0016185F" w:rsidRDefault="0016185F"/>
    <w:p w:rsidR="0016185F" w:rsidRDefault="0016185F" w:rsidP="0016185F">
      <w:pPr>
        <w:pStyle w:val="Heading3"/>
      </w:pPr>
      <w:r>
        <w:t>The Origins of Environmentalism</w:t>
      </w:r>
    </w:p>
    <w:p w:rsidR="0016185F" w:rsidRDefault="0016185F"/>
    <w:p w:rsidR="0016185F" w:rsidRDefault="0016185F">
      <w:r>
        <w:t>A Grassroots Effort Begins</w:t>
      </w:r>
    </w:p>
    <w:p w:rsidR="0016185F" w:rsidRDefault="0016185F"/>
    <w:p w:rsidR="0016185F" w:rsidRDefault="0016185F" w:rsidP="0016185F">
      <w:pPr>
        <w:pStyle w:val="Heading3"/>
      </w:pPr>
      <w:r>
        <w:t>The Environmental Movement Blossoms</w:t>
      </w:r>
    </w:p>
    <w:p w:rsidR="0016185F" w:rsidRDefault="0016185F"/>
    <w:p w:rsidR="0016185F" w:rsidRDefault="0016185F">
      <w:r>
        <w:t>Love Canal</w:t>
      </w:r>
    </w:p>
    <w:p w:rsidR="0016185F" w:rsidRDefault="0016185F"/>
    <w:p w:rsidR="0016185F" w:rsidRDefault="0016185F">
      <w:r>
        <w:t>Concerns About Nuclear Energy</w:t>
      </w:r>
    </w:p>
    <w:p w:rsidR="0016185F" w:rsidRDefault="0016185F"/>
    <w:p w:rsidR="0004032C" w:rsidRDefault="0004032C"/>
    <w:p w:rsidR="0004032C" w:rsidRDefault="0004032C"/>
    <w:sectPr w:rsidR="0004032C" w:rsidSect="004928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32C" w:rsidRDefault="0004032C" w:rsidP="0004032C">
      <w:pPr>
        <w:spacing w:after="0" w:line="240" w:lineRule="auto"/>
      </w:pPr>
      <w:r>
        <w:separator/>
      </w:r>
    </w:p>
  </w:endnote>
  <w:endnote w:type="continuationSeparator" w:id="0">
    <w:p w:rsidR="0004032C" w:rsidRDefault="0004032C" w:rsidP="0004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32C" w:rsidRDefault="0004032C" w:rsidP="0004032C">
      <w:pPr>
        <w:spacing w:after="0" w:line="240" w:lineRule="auto"/>
      </w:pPr>
      <w:r>
        <w:separator/>
      </w:r>
    </w:p>
  </w:footnote>
  <w:footnote w:type="continuationSeparator" w:id="0">
    <w:p w:rsidR="0004032C" w:rsidRDefault="0004032C" w:rsidP="0004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2C" w:rsidRPr="001A1FA7" w:rsidRDefault="005A25A2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5pt;margin-top:18pt;width:482.25pt;height:0;z-index:251658240" o:connectortype="straight"/>
      </w:pict>
    </w:r>
    <w:r w:rsidR="001A1FA7">
      <w:t>Chapter 21</w:t>
    </w:r>
    <w:r w:rsidR="0004032C">
      <w:t xml:space="preserve"> </w:t>
    </w:r>
    <w:r w:rsidR="001A1FA7">
      <w:rPr>
        <w:i/>
      </w:rPr>
      <w:t>Politics and Economics 1968-1980</w:t>
    </w:r>
    <w:r w:rsidR="001A1FA7">
      <w:t xml:space="preserve"> Outline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4032C"/>
    <w:rsid w:val="0004032C"/>
    <w:rsid w:val="000E6FDB"/>
    <w:rsid w:val="0016185F"/>
    <w:rsid w:val="001A1FA7"/>
    <w:rsid w:val="0049289C"/>
    <w:rsid w:val="005A25A2"/>
    <w:rsid w:val="006F1BD8"/>
    <w:rsid w:val="00B0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9C"/>
  </w:style>
  <w:style w:type="paragraph" w:styleId="Heading1">
    <w:name w:val="heading 1"/>
    <w:basedOn w:val="Normal"/>
    <w:next w:val="Normal"/>
    <w:link w:val="Heading1Char"/>
    <w:uiPriority w:val="9"/>
    <w:qFormat/>
    <w:rsid w:val="000E6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F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32C"/>
  </w:style>
  <w:style w:type="paragraph" w:styleId="Footer">
    <w:name w:val="footer"/>
    <w:basedOn w:val="Normal"/>
    <w:link w:val="FooterChar"/>
    <w:uiPriority w:val="99"/>
    <w:semiHidden/>
    <w:unhideWhenUsed/>
    <w:rsid w:val="0004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32C"/>
  </w:style>
  <w:style w:type="paragraph" w:styleId="ListParagraph">
    <w:name w:val="List Paragraph"/>
    <w:basedOn w:val="Normal"/>
    <w:uiPriority w:val="34"/>
    <w:qFormat/>
    <w:rsid w:val="000403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6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6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1F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jwalters</dc:creator>
  <cp:lastModifiedBy>jwalters</cp:lastModifiedBy>
  <cp:revision>3</cp:revision>
  <dcterms:created xsi:type="dcterms:W3CDTF">2014-09-18T21:25:00Z</dcterms:created>
  <dcterms:modified xsi:type="dcterms:W3CDTF">2014-09-18T22:18:00Z</dcterms:modified>
</cp:coreProperties>
</file>